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76" w:rsidRPr="005A1E76" w:rsidRDefault="005A1E76" w:rsidP="005A1E76">
      <w:pPr>
        <w:spacing w:before="3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808080"/>
          <w:kern w:val="36"/>
          <w:sz w:val="24"/>
          <w:szCs w:val="24"/>
        </w:rPr>
      </w:pPr>
      <w:bookmarkStart w:id="0" w:name="JD_GCA"/>
    </w:p>
    <w:bookmarkEnd w:id="0"/>
    <w:p w:rsidR="005A1E76" w:rsidRPr="005A1E76" w:rsidRDefault="005A1E76" w:rsidP="005A1E76">
      <w:pPr>
        <w:spacing w:before="180" w:after="18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5A1E76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Professional Staff Positions</w:t>
      </w:r>
    </w:p>
    <w:p w:rsidR="005A1E76" w:rsidRPr="005A1E76" w:rsidRDefault="005A1E76" w:rsidP="005A1E76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5A1E76">
        <w:rPr>
          <w:rFonts w:ascii="Arial" w:eastAsia="Times New Roman" w:hAnsi="Arial" w:cs="Arial"/>
          <w:sz w:val="24"/>
          <w:szCs w:val="24"/>
        </w:rPr>
        <w:t>All instructional, administrative and supervisory positions in the school district shall be established initially by the Board.  All changes in the titles and/or responsibilities of administrative and supervisory positions shall be approved by the Board.</w:t>
      </w:r>
    </w:p>
    <w:p w:rsidR="005A1E76" w:rsidRPr="005A1E76" w:rsidRDefault="005A1E76" w:rsidP="005A1E76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5A1E76">
        <w:rPr>
          <w:rFonts w:ascii="Arial" w:eastAsia="Times New Roman" w:hAnsi="Arial" w:cs="Arial"/>
          <w:sz w:val="24"/>
          <w:szCs w:val="24"/>
        </w:rPr>
        <w:t>The Board delegates to the superintendent the task of writing job descriptions which shall include the essential functions required for specific positions.</w:t>
      </w:r>
    </w:p>
    <w:p w:rsidR="005A1E76" w:rsidRDefault="00D0678D" w:rsidP="00D067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Adopted:  April 1991</w:t>
      </w:r>
    </w:p>
    <w:p w:rsidR="00D0678D" w:rsidRDefault="00D0678D" w:rsidP="00D067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Revised:  May 1997</w:t>
      </w:r>
    </w:p>
    <w:p w:rsidR="00D0678D" w:rsidRDefault="00D0678D" w:rsidP="00D067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   February 2001</w:t>
      </w:r>
    </w:p>
    <w:p w:rsidR="00044EF6" w:rsidRDefault="00044EF6" w:rsidP="00D067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   July 2016</w:t>
      </w:r>
      <w:bookmarkStart w:id="1" w:name="_GoBack"/>
      <w:bookmarkEnd w:id="1"/>
    </w:p>
    <w:p w:rsidR="00120D3C" w:rsidRDefault="00120D3C" w:rsidP="00D067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20D3C" w:rsidRPr="005A1E76" w:rsidRDefault="00120D3C" w:rsidP="00D067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Note:  Job Descriptions for all personnel are filed in the district’s job description manual in the Superintendent’s office.</w:t>
      </w:r>
    </w:p>
    <w:p w:rsidR="005A1E76" w:rsidRPr="005A1E76" w:rsidRDefault="005A1E76" w:rsidP="005A1E76">
      <w:pPr>
        <w:spacing w:before="180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1E76">
        <w:rPr>
          <w:rFonts w:ascii="Arial" w:eastAsia="Times New Roman" w:hAnsi="Arial" w:cs="Arial"/>
          <w:sz w:val="24"/>
          <w:szCs w:val="24"/>
        </w:rPr>
        <w:t xml:space="preserve">LEGAL REF.:    20 U.S.C. 6319 </w:t>
      </w:r>
      <w:r w:rsidRPr="005A1E76">
        <w:rPr>
          <w:rFonts w:ascii="Arial" w:eastAsia="Times New Roman" w:hAnsi="Arial" w:cs="Arial"/>
          <w:sz w:val="20"/>
          <w:szCs w:val="20"/>
        </w:rPr>
        <w:t xml:space="preserve">(teacher requirements under No Child Left </w:t>
      </w:r>
      <w:proofErr w:type="gramStart"/>
      <w:r w:rsidRPr="005A1E76">
        <w:rPr>
          <w:rFonts w:ascii="Arial" w:eastAsia="Times New Roman" w:hAnsi="Arial" w:cs="Arial"/>
          <w:sz w:val="20"/>
          <w:szCs w:val="20"/>
        </w:rPr>
        <w:t>Behind</w:t>
      </w:r>
      <w:proofErr w:type="gramEnd"/>
      <w:r w:rsidRPr="005A1E76">
        <w:rPr>
          <w:rFonts w:ascii="Arial" w:eastAsia="Times New Roman" w:hAnsi="Arial" w:cs="Arial"/>
          <w:sz w:val="20"/>
          <w:szCs w:val="20"/>
        </w:rPr>
        <w:t xml:space="preserve"> Act of 2001)</w:t>
      </w:r>
    </w:p>
    <w:p w:rsidR="005A1E76" w:rsidRPr="005A1E76" w:rsidRDefault="005A1E76" w:rsidP="005A1E76">
      <w:pPr>
        <w:spacing w:before="100" w:beforeAutospacing="1" w:after="100" w:afterAutospacing="1" w:line="240" w:lineRule="auto"/>
        <w:ind w:left="2440"/>
        <w:rPr>
          <w:rFonts w:ascii="Arial" w:eastAsia="Times New Roman" w:hAnsi="Arial" w:cs="Arial"/>
          <w:sz w:val="24"/>
          <w:szCs w:val="24"/>
        </w:rPr>
      </w:pPr>
      <w:r w:rsidRPr="005A1E76">
        <w:rPr>
          <w:rFonts w:ascii="Arial" w:eastAsia="Times New Roman" w:hAnsi="Arial" w:cs="Arial"/>
          <w:sz w:val="24"/>
          <w:szCs w:val="24"/>
        </w:rPr>
        <w:t xml:space="preserve">34 C.F.R. 200.55 </w:t>
      </w:r>
      <w:r w:rsidRPr="005A1E76">
        <w:rPr>
          <w:rFonts w:ascii="Arial" w:eastAsia="Times New Roman" w:hAnsi="Arial" w:cs="Arial"/>
          <w:sz w:val="20"/>
          <w:szCs w:val="20"/>
        </w:rPr>
        <w:t>(federal regulations regarding highly qualified teachers)</w:t>
      </w:r>
    </w:p>
    <w:p w:rsidR="005A1E76" w:rsidRPr="005A1E76" w:rsidRDefault="005A1E76" w:rsidP="005A1E76">
      <w:pPr>
        <w:spacing w:before="100" w:beforeAutospacing="1" w:after="100" w:afterAutospacing="1" w:line="240" w:lineRule="auto"/>
        <w:ind w:left="2440"/>
        <w:rPr>
          <w:rFonts w:ascii="Arial" w:eastAsia="Times New Roman" w:hAnsi="Arial" w:cs="Arial"/>
          <w:sz w:val="24"/>
          <w:szCs w:val="24"/>
        </w:rPr>
      </w:pPr>
      <w:r w:rsidRPr="005A1E76">
        <w:rPr>
          <w:rFonts w:ascii="Arial" w:eastAsia="Times New Roman" w:hAnsi="Arial" w:cs="Arial"/>
          <w:sz w:val="24"/>
          <w:szCs w:val="24"/>
        </w:rPr>
        <w:t xml:space="preserve">34 C.F.R. 200.58, 200.59 </w:t>
      </w:r>
      <w:r w:rsidRPr="005A1E76">
        <w:rPr>
          <w:rFonts w:ascii="Arial" w:eastAsia="Times New Roman" w:hAnsi="Arial" w:cs="Arial"/>
          <w:sz w:val="20"/>
          <w:szCs w:val="20"/>
        </w:rPr>
        <w:t>(federal regulations regarding paraprofessional qualifications)</w:t>
      </w:r>
    </w:p>
    <w:p w:rsidR="005A1E76" w:rsidRPr="005A1E76" w:rsidRDefault="005A1E76" w:rsidP="005A1E76">
      <w:pPr>
        <w:spacing w:before="100" w:beforeAutospacing="1" w:after="100" w:afterAutospacing="1" w:line="240" w:lineRule="auto"/>
        <w:ind w:left="2440"/>
        <w:rPr>
          <w:rFonts w:ascii="Arial" w:eastAsia="Times New Roman" w:hAnsi="Arial" w:cs="Arial"/>
          <w:sz w:val="24"/>
          <w:szCs w:val="24"/>
        </w:rPr>
      </w:pPr>
      <w:bookmarkStart w:id="2" w:name="573"/>
      <w:r w:rsidRPr="005A1E76">
        <w:rPr>
          <w:rFonts w:ascii="Arial" w:eastAsia="Times New Roman" w:hAnsi="Arial" w:cs="Arial"/>
          <w:sz w:val="24"/>
          <w:szCs w:val="24"/>
        </w:rPr>
        <w:t xml:space="preserve">C.R.S. </w:t>
      </w:r>
      <w:bookmarkEnd w:id="2"/>
      <w:r w:rsidRPr="005A1E76">
        <w:rPr>
          <w:rFonts w:ascii="Arial" w:eastAsia="Times New Roman" w:hAnsi="Arial" w:cs="Arial"/>
          <w:sz w:val="24"/>
          <w:szCs w:val="24"/>
        </w:rPr>
        <w:fldChar w:fldCharType="begin"/>
      </w:r>
      <w:r w:rsidRPr="005A1E76">
        <w:rPr>
          <w:rFonts w:ascii="Arial" w:eastAsia="Times New Roman" w:hAnsi="Arial" w:cs="Arial"/>
          <w:sz w:val="24"/>
          <w:szCs w:val="24"/>
        </w:rPr>
        <w:instrText xml:space="preserve"> HYPERLINK "http://www.lpdirect.net/casb/crs/22-32-110.html" \t "_blank" </w:instrText>
      </w:r>
      <w:r w:rsidRPr="005A1E76">
        <w:rPr>
          <w:rFonts w:ascii="Arial" w:eastAsia="Times New Roman" w:hAnsi="Arial" w:cs="Arial"/>
          <w:sz w:val="24"/>
          <w:szCs w:val="24"/>
        </w:rPr>
        <w:fldChar w:fldCharType="separate"/>
      </w:r>
      <w:r w:rsidRPr="005A1E76">
        <w:rPr>
          <w:rFonts w:ascii="Arial" w:eastAsia="Times New Roman" w:hAnsi="Arial" w:cs="Arial"/>
          <w:color w:val="0000FF"/>
          <w:sz w:val="24"/>
          <w:szCs w:val="24"/>
          <w:u w:val="single"/>
        </w:rPr>
        <w:t>22-32-110</w:t>
      </w:r>
      <w:r w:rsidRPr="005A1E76">
        <w:rPr>
          <w:rFonts w:ascii="Arial" w:eastAsia="Times New Roman" w:hAnsi="Arial" w:cs="Arial"/>
          <w:sz w:val="24"/>
          <w:szCs w:val="24"/>
        </w:rPr>
        <w:fldChar w:fldCharType="end"/>
      </w:r>
      <w:r w:rsidRPr="005A1E76">
        <w:rPr>
          <w:rFonts w:ascii="Arial" w:eastAsia="Times New Roman" w:hAnsi="Arial" w:cs="Arial"/>
          <w:sz w:val="24"/>
          <w:szCs w:val="24"/>
        </w:rPr>
        <w:t xml:space="preserve"> (1</w:t>
      </w:r>
      <w:proofErr w:type="gramStart"/>
      <w:r w:rsidRPr="005A1E76">
        <w:rPr>
          <w:rFonts w:ascii="Arial" w:eastAsia="Times New Roman" w:hAnsi="Arial" w:cs="Arial"/>
          <w:sz w:val="24"/>
          <w:szCs w:val="24"/>
        </w:rPr>
        <w:t>)(</w:t>
      </w:r>
      <w:proofErr w:type="gramEnd"/>
      <w:r w:rsidRPr="005A1E76">
        <w:rPr>
          <w:rFonts w:ascii="Arial" w:eastAsia="Times New Roman" w:hAnsi="Arial" w:cs="Arial"/>
          <w:sz w:val="24"/>
          <w:szCs w:val="24"/>
        </w:rPr>
        <w:t xml:space="preserve">h) </w:t>
      </w:r>
      <w:r w:rsidRPr="005A1E76">
        <w:rPr>
          <w:rFonts w:ascii="Arial" w:eastAsia="Times New Roman" w:hAnsi="Arial" w:cs="Arial"/>
          <w:sz w:val="20"/>
          <w:szCs w:val="20"/>
        </w:rPr>
        <w:t>(Board power to terminate employment)</w:t>
      </w:r>
    </w:p>
    <w:p w:rsidR="005A1E76" w:rsidRPr="005A1E76" w:rsidRDefault="005A1E76" w:rsidP="005A1E76">
      <w:pPr>
        <w:spacing w:before="100" w:beforeAutospacing="1" w:after="100" w:afterAutospacing="1" w:line="240" w:lineRule="auto"/>
        <w:ind w:left="2440"/>
        <w:rPr>
          <w:rFonts w:ascii="Arial" w:eastAsia="Times New Roman" w:hAnsi="Arial" w:cs="Arial"/>
          <w:sz w:val="24"/>
          <w:szCs w:val="24"/>
        </w:rPr>
      </w:pPr>
      <w:r w:rsidRPr="005A1E76">
        <w:rPr>
          <w:rFonts w:ascii="Arial" w:eastAsia="Times New Roman" w:hAnsi="Arial" w:cs="Arial"/>
          <w:sz w:val="24"/>
          <w:szCs w:val="24"/>
        </w:rPr>
        <w:t xml:space="preserve">C.R.S. </w:t>
      </w:r>
      <w:hyperlink r:id="rId7" w:tgtFrame="_blank" w:history="1">
        <w:r w:rsidRPr="005A1E7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22-60.5-101</w:t>
        </w:r>
      </w:hyperlink>
      <w:r w:rsidRPr="005A1E76">
        <w:rPr>
          <w:rFonts w:ascii="Arial" w:eastAsia="Times New Roman" w:hAnsi="Arial" w:cs="Arial"/>
          <w:sz w:val="24"/>
          <w:szCs w:val="24"/>
        </w:rPr>
        <w:t xml:space="preserve"> et seq. </w:t>
      </w:r>
      <w:r w:rsidRPr="005A1E76">
        <w:rPr>
          <w:rFonts w:ascii="Arial" w:eastAsia="Times New Roman" w:hAnsi="Arial" w:cs="Arial"/>
          <w:sz w:val="20"/>
          <w:szCs w:val="20"/>
        </w:rPr>
        <w:t>(teacher licensure law)</w:t>
      </w:r>
    </w:p>
    <w:p w:rsidR="005A1E76" w:rsidRPr="005A1E76" w:rsidRDefault="005A1E76" w:rsidP="005A1E76">
      <w:pPr>
        <w:spacing w:before="100" w:beforeAutospacing="1" w:after="100" w:afterAutospacing="1" w:line="240" w:lineRule="auto"/>
        <w:ind w:left="2440"/>
        <w:rPr>
          <w:rFonts w:ascii="Arial" w:eastAsia="Times New Roman" w:hAnsi="Arial" w:cs="Arial"/>
          <w:sz w:val="24"/>
          <w:szCs w:val="24"/>
        </w:rPr>
      </w:pPr>
      <w:r w:rsidRPr="005A1E76">
        <w:rPr>
          <w:rFonts w:ascii="Arial" w:eastAsia="Times New Roman" w:hAnsi="Arial" w:cs="Arial"/>
          <w:sz w:val="24"/>
          <w:szCs w:val="24"/>
        </w:rPr>
        <w:t xml:space="preserve">C.R.S. </w:t>
      </w:r>
      <w:hyperlink r:id="rId8" w:tgtFrame="_blank" w:history="1">
        <w:r w:rsidRPr="005A1E7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22-63-101</w:t>
        </w:r>
      </w:hyperlink>
      <w:r w:rsidRPr="005A1E76">
        <w:rPr>
          <w:rFonts w:ascii="Arial" w:eastAsia="Times New Roman" w:hAnsi="Arial" w:cs="Arial"/>
          <w:sz w:val="24"/>
          <w:szCs w:val="24"/>
        </w:rPr>
        <w:t xml:space="preserve"> et seq.</w:t>
      </w:r>
      <w:r w:rsidRPr="005A1E76">
        <w:rPr>
          <w:rFonts w:ascii="Arial" w:eastAsia="Times New Roman" w:hAnsi="Arial" w:cs="Arial"/>
          <w:sz w:val="20"/>
          <w:szCs w:val="20"/>
        </w:rPr>
        <w:t xml:space="preserve"> (teacher employment law)</w:t>
      </w:r>
    </w:p>
    <w:sectPr w:rsidR="005A1E76" w:rsidRPr="005A1E7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3C" w:rsidRDefault="00B5613C" w:rsidP="00D0678D">
      <w:pPr>
        <w:spacing w:after="0" w:line="240" w:lineRule="auto"/>
      </w:pPr>
      <w:r>
        <w:separator/>
      </w:r>
    </w:p>
  </w:endnote>
  <w:endnote w:type="continuationSeparator" w:id="0">
    <w:p w:rsidR="00B5613C" w:rsidRDefault="00B5613C" w:rsidP="00D0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798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678D" w:rsidRDefault="00D067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EF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:rsidR="00D0678D" w:rsidRDefault="00D0678D">
    <w:pPr>
      <w:pStyle w:val="Footer"/>
    </w:pPr>
    <w:r>
      <w:t>Fleming School District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3C" w:rsidRDefault="00B5613C" w:rsidP="00D0678D">
      <w:pPr>
        <w:spacing w:after="0" w:line="240" w:lineRule="auto"/>
      </w:pPr>
      <w:r>
        <w:separator/>
      </w:r>
    </w:p>
  </w:footnote>
  <w:footnote w:type="continuationSeparator" w:id="0">
    <w:p w:rsidR="00B5613C" w:rsidRDefault="00B5613C" w:rsidP="00D06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78D" w:rsidRDefault="00D0678D">
    <w:pPr>
      <w:pStyle w:val="Header"/>
    </w:pPr>
    <w:r>
      <w:tab/>
    </w:r>
    <w:r>
      <w:tab/>
      <w:t>File:  GCA</w:t>
    </w:r>
  </w:p>
  <w:p w:rsidR="00D0678D" w:rsidRDefault="00D06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76"/>
    <w:rsid w:val="00044EF6"/>
    <w:rsid w:val="00120D3C"/>
    <w:rsid w:val="00122708"/>
    <w:rsid w:val="005A1E76"/>
    <w:rsid w:val="00674C79"/>
    <w:rsid w:val="00B5613C"/>
    <w:rsid w:val="00D0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78D"/>
  </w:style>
  <w:style w:type="paragraph" w:styleId="Footer">
    <w:name w:val="footer"/>
    <w:basedOn w:val="Normal"/>
    <w:link w:val="FooterChar"/>
    <w:uiPriority w:val="99"/>
    <w:unhideWhenUsed/>
    <w:rsid w:val="00D0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78D"/>
  </w:style>
  <w:style w:type="paragraph" w:styleId="Footer">
    <w:name w:val="footer"/>
    <w:basedOn w:val="Normal"/>
    <w:link w:val="FooterChar"/>
    <w:uiPriority w:val="99"/>
    <w:unhideWhenUsed/>
    <w:rsid w:val="00D06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direct.net/casb/crs/22-63-10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pdirect.net/casb/crs/22-60_5-101.html" TargetMode="Externa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77"/>
    <w:rsid w:val="000A4A35"/>
    <w:rsid w:val="007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2D005E86074B3F9205F8513E5664B6">
    <w:name w:val="7A2D005E86074B3F9205F8513E5664B6"/>
    <w:rsid w:val="007F6E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2D005E86074B3F9205F8513E5664B6">
    <w:name w:val="7A2D005E86074B3F9205F8513E5664B6"/>
    <w:rsid w:val="007F6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McCracken</dc:creator>
  <cp:lastModifiedBy>Steve McCracken</cp:lastModifiedBy>
  <cp:revision>5</cp:revision>
  <dcterms:created xsi:type="dcterms:W3CDTF">2016-06-15T19:08:00Z</dcterms:created>
  <dcterms:modified xsi:type="dcterms:W3CDTF">2016-07-15T19:28:00Z</dcterms:modified>
</cp:coreProperties>
</file>